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6321" w14:textId="77777777" w:rsidR="00BE56C9" w:rsidRPr="00BE56C9" w:rsidRDefault="00BE56C9" w:rsidP="00BE56C9">
      <w:pPr>
        <w:rPr>
          <w:b/>
          <w:bCs/>
        </w:rPr>
      </w:pPr>
      <w:r w:rsidRPr="00BE56C9">
        <w:rPr>
          <w:b/>
          <w:bCs/>
        </w:rPr>
        <w:t>Die (5.) Kreispfarrstelle zur besonderen Verfügung im Evangelischen Kirchenkreis Cottbus ist ab sofort mit 100 % Dienstumfang für den ausschließlichen Dienst in der Spreewaldregion des Kirchenkreises zu besetzen. Die Übertragung der Pfarrstelle erfolgt für die Dauer von zehn Jahren.</w:t>
      </w:r>
    </w:p>
    <w:p w14:paraId="33E7A8D4" w14:textId="77777777" w:rsidR="00BE56C9" w:rsidRDefault="00BE56C9" w:rsidP="00BE56C9">
      <w:r>
        <w:t>Der Kirchenkreis sucht eine Pfarrerin oder einen Pfarrer bzw. eine ordinierte Gemeindepädagogin oder einen ordinierten Gemeindepädagogen zur Weiterentwicklung des Teams in der Spreewaldregion. Zu den Aufgaben gehört jeweils zur Hälfte der Dienst in der Kirchengemeinde Burg, als auch der Aufbau einer regionalen missionarischen Arbeit, die neue Zugänge zu Glauben und Gemeinschaft eröffnet.</w:t>
      </w:r>
    </w:p>
    <w:p w14:paraId="59449D90" w14:textId="77777777" w:rsidR="00BE56C9" w:rsidRDefault="00BE56C9" w:rsidP="00BE56C9">
      <w:r>
        <w:t>Die Spreewaldregion ist ein engagierter und beständiger Verbund von Kirchengemeinden, der sich aufmacht, Kirche über die Ränder der Parochien gemeinsam zu gestalten. Sie liegt mit ihren aktuell sechs Pfarrbereichen im ländlichen Teil des Kirchenkreises – in unmittelbarer Nähe zur Stadt Cottbus. Das Dorfleben mit vielen wendischen Traditionen und Festen ist weithin mit dem christlichen Glauben und den Kirchengemeinden verwoben. In den letzten Jahren kehren viele junge Menschen in die Region zurück und wohnen in den Heimatdörfern.</w:t>
      </w:r>
    </w:p>
    <w:p w14:paraId="385D8145" w14:textId="77777777" w:rsidR="00BE56C9" w:rsidRDefault="00BE56C9" w:rsidP="00BE56C9">
      <w:r>
        <w:t xml:space="preserve">Kirche und </w:t>
      </w:r>
      <w:proofErr w:type="spellStart"/>
      <w:proofErr w:type="gramStart"/>
      <w:r>
        <w:t>Pfarrer:innen</w:t>
      </w:r>
      <w:proofErr w:type="spellEnd"/>
      <w:proofErr w:type="gramEnd"/>
      <w:r>
        <w:t xml:space="preserve"> sind hier oft auf ganz klassische Weise in der Lebensbegleitung „gefragt“. Aber es gilt auch Wege zu finden, wie die nachwachsenden Generationen neu erreicht werden können. Die Gemeinden leben und arbeiten zwischen Traditionsverbundenheit und Aufbruch, zwischen herausforderndem Strukturwandel und idyllischen Spreewaldfließen.</w:t>
      </w:r>
    </w:p>
    <w:p w14:paraId="7634F361" w14:textId="77777777" w:rsidR="00BE56C9" w:rsidRDefault="00BE56C9" w:rsidP="00BE56C9">
      <w:r>
        <w:t>Die Gemeinden der Region wünschen:</w:t>
      </w:r>
    </w:p>
    <w:p w14:paraId="3B7A52BC" w14:textId="3390370B" w:rsidR="00BE56C9" w:rsidRDefault="00BE56C9" w:rsidP="00BE56C9">
      <w:pPr>
        <w:pStyle w:val="Listenabsatz"/>
        <w:numPr>
          <w:ilvl w:val="0"/>
          <w:numId w:val="1"/>
        </w:numPr>
      </w:pPr>
      <w:r>
        <w:t>dass die neue Pfarrperson Freude daran hat, den christlichen Glauben mit Menschen zu teilen,</w:t>
      </w:r>
    </w:p>
    <w:p w14:paraId="5EC4D95A" w14:textId="218BA342" w:rsidR="00BE56C9" w:rsidRDefault="00BE56C9" w:rsidP="00BE56C9">
      <w:pPr>
        <w:pStyle w:val="Listenabsatz"/>
        <w:numPr>
          <w:ilvl w:val="0"/>
          <w:numId w:val="1"/>
        </w:numPr>
      </w:pPr>
      <w:r>
        <w:t>die Fähigkeit zuzuhören und sich auf die Arbeit mit Menschen aller Generationen einzulassen, sowie Gesprächsfähigkeit mit Personen unterschiedlichster Glaubenstraditionen,</w:t>
      </w:r>
    </w:p>
    <w:p w14:paraId="40D3307B" w14:textId="01799FC7" w:rsidR="00BE56C9" w:rsidRDefault="00BE56C9" w:rsidP="00BE56C9">
      <w:pPr>
        <w:pStyle w:val="Listenabsatz"/>
        <w:numPr>
          <w:ilvl w:val="0"/>
          <w:numId w:val="1"/>
        </w:numPr>
      </w:pPr>
      <w:r>
        <w:t>Teamarbeit und gute Abstimmung in den Gemeinden und in der Region,</w:t>
      </w:r>
    </w:p>
    <w:p w14:paraId="00F7AFE9" w14:textId="04C2AA37" w:rsidR="00BE56C9" w:rsidRDefault="00BE56C9" w:rsidP="00BE56C9">
      <w:pPr>
        <w:pStyle w:val="Listenabsatz"/>
        <w:numPr>
          <w:ilvl w:val="0"/>
          <w:numId w:val="1"/>
        </w:numPr>
      </w:pPr>
      <w:r>
        <w:t>die Bereitschaft, sich auf die organische Weiterentwicklung der Region einzulassen, in der Strukturen, Aufgaben und Verantwortungsbereiche gerade neu erprobt werden,</w:t>
      </w:r>
    </w:p>
    <w:p w14:paraId="39242D3A" w14:textId="3B08BE65" w:rsidR="00BE56C9" w:rsidRDefault="00BE56C9" w:rsidP="00BE56C9">
      <w:pPr>
        <w:pStyle w:val="Listenabsatz"/>
        <w:numPr>
          <w:ilvl w:val="0"/>
          <w:numId w:val="1"/>
        </w:numPr>
      </w:pPr>
      <w:r>
        <w:t>Mobilität innerhalb der Region (PKW-Führerschein erwünscht), Kompetenz in digitalem Kommunizieren und Arbeiten,</w:t>
      </w:r>
    </w:p>
    <w:p w14:paraId="3BE7CAA9" w14:textId="0857DA27" w:rsidR="00BE56C9" w:rsidRDefault="00BE56C9" w:rsidP="00BE56C9">
      <w:pPr>
        <w:pStyle w:val="Listenabsatz"/>
        <w:numPr>
          <w:ilvl w:val="0"/>
          <w:numId w:val="1"/>
        </w:numPr>
      </w:pPr>
      <w:r>
        <w:t>die Erteilung von zwei Stunden Religionsunterricht.</w:t>
      </w:r>
    </w:p>
    <w:p w14:paraId="46568A5D" w14:textId="77777777" w:rsidR="00BE56C9" w:rsidRDefault="00BE56C9" w:rsidP="00BE56C9"/>
    <w:p w14:paraId="0106EAE1" w14:textId="77777777" w:rsidR="00BE56C9" w:rsidRDefault="00BE56C9" w:rsidP="00BE56C9">
      <w:r>
        <w:t>Geboten werden:</w:t>
      </w:r>
    </w:p>
    <w:p w14:paraId="5DD88A98" w14:textId="07E19112" w:rsidR="00BE56C9" w:rsidRDefault="00BE56C9" w:rsidP="00BE56C9">
      <w:pPr>
        <w:pStyle w:val="Listenabsatz"/>
        <w:numPr>
          <w:ilvl w:val="0"/>
          <w:numId w:val="1"/>
        </w:numPr>
      </w:pPr>
      <w:r>
        <w:t>ein regionales Team von hauptberuflich Mitarbeitenden im Verkündigungsdienst, für das regelmäßige Beratung und Gemeinschaft selbstverständlich sind:</w:t>
      </w:r>
    </w:p>
    <w:p w14:paraId="5749BF32" w14:textId="4C08C7B0" w:rsidR="00BE56C9" w:rsidRDefault="00BE56C9" w:rsidP="00BE56C9">
      <w:pPr>
        <w:pStyle w:val="Listenabsatz"/>
        <w:numPr>
          <w:ilvl w:val="0"/>
          <w:numId w:val="1"/>
        </w:numPr>
      </w:pPr>
      <w:r>
        <w:t>aktuell arbeiten fünf Personen im ordinierten Dienst (zwei werden in den nächsten Jahren in den Ruhestand gehen) sowie eine Kantorin (68 %) und drei Gemeindepädagoginnen (insg. ca. 200 %),</w:t>
      </w:r>
    </w:p>
    <w:p w14:paraId="4338C7D1" w14:textId="7D8E02A7" w:rsidR="00BE56C9" w:rsidRDefault="00BE56C9" w:rsidP="00BE56C9">
      <w:pPr>
        <w:pStyle w:val="Listenabsatz"/>
        <w:numPr>
          <w:ilvl w:val="0"/>
          <w:numId w:val="1"/>
        </w:numPr>
      </w:pPr>
      <w:r>
        <w:t xml:space="preserve"> n Burg erwartet die neue Pfarrperson eine aktive Gemeinde mit engagiertem Gemeindekirchenrat, kirchenmusikalische Gruppen, die sich rege an der Ausgestaltung der Gottesdienste beteiligen, eine Büromitarbeiterin, aktuell ist eine ordinierte Gemeindepädagogin mit dem Dienst in der Kirchengemeinde beauftragt. In Burg befindet sich die größte Kirche der Region, welche sich in guten baulichen Zustand befindet.</w:t>
      </w:r>
    </w:p>
    <w:p w14:paraId="745670EB" w14:textId="64921350" w:rsidR="00BE56C9" w:rsidRDefault="00BE56C9" w:rsidP="00BE56C9">
      <w:pPr>
        <w:pStyle w:val="Listenabsatz"/>
        <w:numPr>
          <w:ilvl w:val="0"/>
          <w:numId w:val="1"/>
        </w:numPr>
      </w:pPr>
      <w:r>
        <w:t>eine frisch renovierte und geräumige Pfarrwohnung im Pfarrhaus Kolkwitz mit Wallbox auf dem Pfarrgrundstück,</w:t>
      </w:r>
    </w:p>
    <w:p w14:paraId="3336D8F7" w14:textId="738702C1" w:rsidR="00BE56C9" w:rsidRDefault="00BE56C9" w:rsidP="00BE56C9">
      <w:pPr>
        <w:pStyle w:val="Listenabsatz"/>
        <w:numPr>
          <w:ilvl w:val="0"/>
          <w:numId w:val="1"/>
        </w:numPr>
      </w:pPr>
      <w:r>
        <w:t>ein Büro in der Kirchengemeinde Burg,</w:t>
      </w:r>
    </w:p>
    <w:p w14:paraId="5A2E3D4B" w14:textId="55EBA22B" w:rsidR="00BE56C9" w:rsidRDefault="00BE56C9" w:rsidP="00BE56C9">
      <w:pPr>
        <w:pStyle w:val="Listenabsatz"/>
        <w:numPr>
          <w:ilvl w:val="0"/>
          <w:numId w:val="1"/>
        </w:numPr>
      </w:pPr>
      <w:r>
        <w:lastRenderedPageBreak/>
        <w:t>diverse Kindertagesstätten und Schulen; Evangelische Grundschule und Gymnasium in Cottbus; Sorbisch/Wendisch als Angebot oder in bilingualen Kitas/Schulen,</w:t>
      </w:r>
    </w:p>
    <w:p w14:paraId="3AF23D9D" w14:textId="1D818E31" w:rsidR="00BE56C9" w:rsidRDefault="00BE56C9" w:rsidP="00BE56C9">
      <w:pPr>
        <w:pStyle w:val="Listenabsatz"/>
        <w:numPr>
          <w:ilvl w:val="0"/>
          <w:numId w:val="1"/>
        </w:numPr>
      </w:pPr>
      <w:r>
        <w:t>Freiräume für Jung und Alt an vielfältig nutzbaren Standorten,</w:t>
      </w:r>
    </w:p>
    <w:p w14:paraId="7A3281EE" w14:textId="4E99D417" w:rsidR="00BE56C9" w:rsidRDefault="00BE56C9" w:rsidP="00BE56C9">
      <w:pPr>
        <w:pStyle w:val="Listenabsatz"/>
        <w:numPr>
          <w:ilvl w:val="0"/>
          <w:numId w:val="1"/>
        </w:numPr>
      </w:pPr>
      <w:r>
        <w:t>Unterstützung und Zusammenarbeit der Mitarbeitenden und vielfältig engagierten Ehrenamtlichen,</w:t>
      </w:r>
    </w:p>
    <w:p w14:paraId="7EAF75C0" w14:textId="7289A5C4" w:rsidR="00BE56C9" w:rsidRDefault="00BE56C9" w:rsidP="00BE56C9">
      <w:pPr>
        <w:pStyle w:val="Listenabsatz"/>
        <w:numPr>
          <w:ilvl w:val="0"/>
          <w:numId w:val="1"/>
        </w:numPr>
      </w:pPr>
      <w:r>
        <w:t>Kooperationsmöglichkeiten mit Vereinen, Kommunen, Schulen und diakonischen Trägern.</w:t>
      </w:r>
    </w:p>
    <w:p w14:paraId="7AE7B78E" w14:textId="77777777" w:rsidR="00BE56C9" w:rsidRDefault="00BE56C9" w:rsidP="00BE56C9">
      <w:r>
        <w:t xml:space="preserve">Weitere Auskünfte erteilen Superintendent Georg Thimme, Telefon: 0355/24763, E-Mail: g.thimme@ekbo.de, der Vorsitzende des Gemeindekirchenrats der Kirchengemeinde Burg Marcel Bülow, Telefon: 035603/455, E-Mail: kirchenbuero-burg@t-online.de, und für den </w:t>
      </w:r>
      <w:proofErr w:type="spellStart"/>
      <w:r>
        <w:t>Speewaldkonvent</w:t>
      </w:r>
      <w:proofErr w:type="spellEnd"/>
      <w:r>
        <w:t xml:space="preserve"> Pfarrer Klaus Natho, Telefon: 0355/28370, E-Mail: ev-kiko@gmx.de.</w:t>
      </w:r>
    </w:p>
    <w:p w14:paraId="2A3A6122" w14:textId="2679B155" w:rsidR="00AC38BE" w:rsidRDefault="00BE56C9" w:rsidP="00BE56C9">
      <w:r>
        <w:t xml:space="preserve">Bewerbungen werden bis zum 2. April 2024 erbeten an das Konsistorium, Abteilung 3, Frau Oberkonsistorialrätin Sabine </w:t>
      </w:r>
      <w:proofErr w:type="spellStart"/>
      <w:r>
        <w:t>Habighorst</w:t>
      </w:r>
      <w:proofErr w:type="spellEnd"/>
      <w:r>
        <w:t xml:space="preserve"> per E-Mail in einer Datei an pfarrstellenbewerbungen@gemeinsam.ekbo.de.</w:t>
      </w:r>
    </w:p>
    <w:sectPr w:rsidR="00AC38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74C3"/>
    <w:multiLevelType w:val="hybridMultilevel"/>
    <w:tmpl w:val="0FEC11B2"/>
    <w:lvl w:ilvl="0" w:tplc="1B865540">
      <w:numFmt w:val="bullet"/>
      <w:lvlText w:val="-"/>
      <w:lvlJc w:val="left"/>
      <w:pPr>
        <w:ind w:left="555" w:hanging="360"/>
      </w:pPr>
      <w:rPr>
        <w:rFonts w:ascii="Calibri" w:eastAsiaTheme="minorHAnsi" w:hAnsi="Calibri" w:cs="Calibri"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num w:numId="1" w16cid:durableId="83152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BE"/>
    <w:rsid w:val="00AC38BE"/>
    <w:rsid w:val="00BE5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CF57"/>
  <w15:chartTrackingRefBased/>
  <w15:docId w15:val="{B69E01D5-CC7A-42A7-A200-ED411F3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drews</dc:creator>
  <cp:keywords/>
  <dc:description/>
  <cp:lastModifiedBy>jana drews</cp:lastModifiedBy>
  <cp:revision>2</cp:revision>
  <dcterms:created xsi:type="dcterms:W3CDTF">2024-03-21T11:29:00Z</dcterms:created>
  <dcterms:modified xsi:type="dcterms:W3CDTF">2024-03-21T11:29:00Z</dcterms:modified>
</cp:coreProperties>
</file>